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Factura simple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EJEMPLO PARA REVISAR ANTES DE ENVIAR</w:t>
      </w:r>
    </w:p>
    <w:p>
      <w:pPr>
        <w:spacing w:after="90" w:line="264" w:lineRule="auto"/>
      </w:pPr>
      <w:r>
        <w:t xml:space="preserve">Emisor: Estudio Demo Norte</w:t>
      </w:r>
    </w:p>
    <w:p>
      <w:pPr>
        <w:spacing w:after="90" w:line="264" w:lineRule="auto"/>
      </w:pPr>
      <w:r>
        <w:t xml:space="preserve">Receptor: Panadería Demo La Esquina</w:t>
      </w:r>
    </w:p>
    <w:p>
      <w:pPr>
        <w:spacing w:after="90" w:line="264" w:lineRule="auto"/>
      </w:pPr>
      <w:r>
        <w:t xml:space="preserve">Número: F-2026-014</w:t>
      </w:r>
    </w:p>
    <w:p>
      <w:pPr>
        <w:spacing w:after="90" w:line="264" w:lineRule="auto"/>
      </w:pPr>
      <w:r>
        <w:t xml:space="preserve">Fecha: 16 de octubre de 2026</w:t>
      </w:r>
    </w:p>
    <w:p>
      <w:pPr>
        <w:spacing w:after="90" w:line="264" w:lineRule="auto"/>
      </w:pPr>
      <w:r>
        <w:t xml:space="preserve">Concepto: diseño de la carta de precios, entregado el 9 de octubre de 2026</w:t>
      </w:r>
    </w:p>
    <w:p>
      <w:pPr>
        <w:spacing w:after="90" w:line="264" w:lineRule="auto"/>
      </w:pPr>
      <w:r>
        <w:t xml:space="preserve">Base: EUR 400</w:t>
      </w:r>
    </w:p>
    <w:p>
      <w:pPr>
        <w:spacing w:after="90" w:line="264" w:lineRule="auto"/>
      </w:pPr>
      <w:r>
        <w:t xml:space="preserve">Impuesto: en blanco hasta confirmar el que corresponde</w:t>
      </w:r>
    </w:p>
    <w:p>
      <w:pPr>
        <w:spacing w:after="90" w:line="264" w:lineRule="auto"/>
      </w:pPr>
      <w:r>
        <w:t xml:space="preserve">Total: EUR 400 mientras el impuesto siga en blanco</w:t>
      </w:r>
    </w:p>
    <w:p>
      <w:pPr>
        <w:spacing w:after="90" w:line="264" w:lineRule="auto"/>
      </w:pPr>
      <w:r>
        <w:t xml:space="preserve">Este PDF no es una factura electrónica, no es un CFDI y no es un registro de Verifactu.</w:t>
      </w:r>
    </w:p>
    <w:p>
      <w:pPr>
        <w:spacing w:after="90" w:line="264" w:lineRule="auto"/>
      </w:pPr>
      <w:r>
        <w:t xml:space="preserve">Forma de pago: transferencia a la cuenta que el estudio ya usa con este cliente</w:t>
      </w:r>
    </w:p>
    <w:p>
      <w:pPr>
        <w:spacing w:after="90" w:line="264" w:lineRule="auto"/>
      </w:pPr>
      <w:r>
        <w:t xml:space="preserve">Vencimiento: 30 de octubre de 2026</w:t>
      </w:r>
    </w:p>
    <w:p>
      <w:pPr>
        <w:spacing w:after="90" w:line="264" w:lineRule="auto"/>
      </w:pPr>
      <w:r>
        <w:t xml:space="preserve"/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Factura simple</dc:title>
  <dc:creator>OpenToolSuite</dc:creator>
  <dc:description>Fictional editable sample for authorised review</dc:description>
</cp:coreProperties>
</file>