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  <w:spacing w:after="90" w:line="264" w:lineRule="auto"/>
      </w:pPr>
      <w:r>
        <w:t xml:space="preserve">Carta de despido</w:t>
      </w:r>
    </w:p>
    <w:p>
      <w:pPr>
        <w:pStyle w:val="Subtitle"/>
        <w:spacing w:after="90" w:line="264" w:lineRule="auto"/>
      </w:pPr>
      <w:r>
        <w:t xml:space="preserve">Fictional sample for editing and authorised review</w:t>
      </w:r>
    </w:p>
    <w:p>
      <w:pPr>
        <w:spacing w:after="90" w:line="264" w:lineRule="auto"/>
      </w:pPr>
      <w:r>
        <w:t xml:space="preserve">EJEMPLO PARA REVISAR CON QUIEN ASESORE A LA EMPRESA</w:t>
      </w:r>
    </w:p>
    <w:p>
      <w:pPr>
        <w:spacing w:after="90" w:line="264" w:lineRule="auto"/>
      </w:pPr>
      <w:r>
        <w:t xml:space="preserve">Empresa: Taller Demo Central</w:t>
      </w:r>
    </w:p>
    <w:p>
      <w:pPr>
        <w:spacing w:after="90" w:line="264" w:lineRule="auto"/>
      </w:pPr>
      <w:r>
        <w:t xml:space="preserve">Para: Bruno Alegre (personaje)</w:t>
      </w:r>
    </w:p>
    <w:p>
      <w:pPr>
        <w:spacing w:after="90" w:line="264" w:lineRule="auto"/>
      </w:pPr>
      <w:r>
        <w:t xml:space="preserve">Puesto: Mecánico</w:t>
      </w:r>
    </w:p>
    <w:p>
      <w:pPr>
        <w:spacing w:after="90" w:line="264" w:lineRule="auto"/>
      </w:pPr>
      <w:r>
        <w:t xml:space="preserve">Fecha de la carta: 20 de octubre de 2026</w:t>
      </w:r>
    </w:p>
    <w:p>
      <w:pPr>
        <w:spacing w:after="90" w:line="264" w:lineRule="auto"/>
      </w:pPr>
      <w:r>
        <w:t xml:space="preserve">Estimado Bruno Alegre,</w:t>
      </w:r>
    </w:p>
    <w:p>
      <w:pPr>
        <w:spacing w:after="90" w:line="264" w:lineRule="auto"/>
      </w:pPr>
      <w:r>
        <w:t xml:space="preserve">La empresa ha decidido dar por terminada tu relación de trabajo en el puesto de mecánico, con efecto el 20 de octubre de 2026.</w:t>
      </w:r>
    </w:p>
    <w:p>
      <w:pPr>
        <w:spacing w:after="90" w:line="264" w:lineRule="auto"/>
      </w:pPr>
      <w:r>
        <w:t xml:space="preserve">El motivo que la empresa ya documentó en su expediente es el que se acompaña en hoja aparte. Esta carta no califica si ese motivo es procedente y no calcula indemnización, preaviso ni liquidación.</w:t>
      </w:r>
    </w:p>
    <w:p>
      <w:pPr>
        <w:spacing w:after="90" w:line="264" w:lineRule="auto"/>
      </w:pPr>
      <w:r>
        <w:t xml:space="preserve">Esas cifras, si corresponden, irán en el documento de liquidación cuando estén calculadas.</w:t>
      </w:r>
    </w:p>
    <w:p>
      <w:pPr>
        <w:spacing w:after="90" w:line="264" w:lineRule="auto"/>
      </w:pPr>
      <w:r>
        <w:t xml:space="preserve">Firma autorizada: [nombre, cargo, sello]</w:t>
      </w:r>
    </w:p>
    <w:p>
      <w:pPr>
        <w:spacing w:after="90" w:line="264" w:lineRule="auto"/>
      </w:pPr>
      <w:r>
        <w:t xml:space="preserve"/>
      </w:r>
    </w:p>
    <w:sectPr>
      <w:pgSz w:w="11906" w:h="16838"/>
      <w:pgMar w:top="1080" w:right="1080" w:bottom="1080" w:left="108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color w:val="000000"/>
        <w:sz w:val="22"/>
      </w:rPr>
    </w:rPrDefault>
  </w:docDefaults>
  <w:style w:type="paragraph" w:default="1" w:styleId="Normal">
    <w:name w:val="Normal"/>
    <w:pPr>
      <w:spacing w:after="90"/>
    </w:pPr>
  </w:style>
  <w:style w:type="paragraph" w:styleId="Title">
    <w:name w:val="Title"/>
    <w:basedOn w:val="Normal"/>
    <w:pPr>
      <w:keepNext/>
      <w:spacing w:after="200"/>
    </w:pPr>
    <w:rPr>
      <w:b/>
      <w:color w:val="000000"/>
      <w:sz w:val="34"/>
    </w:rPr>
  </w:style>
  <w:style w:type="paragraph" w:styleId="Subtitle">
    <w:name w:val="Subtitle"/>
    <w:basedOn w:val="Normal"/>
    <w:pPr>
      <w:spacing w:after="240"/>
    </w:pPr>
    <w:rPr>
      <w:color w:val="000000"/>
      <w:sz w:val="19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OpenToolSuite</Application>
</Properties>
</file>

<file path=docProps/core.xml><?xml version="1.0" encoding="utf-8"?>
<cp:coreProperties xmlns:cp="http://schemas.openxmlformats.org/package/2006/metadata/core-properties" xmlns:dc="http://purl.org/dc/elements/1.1/">
  <dc:title>Carta de despido</dc:title>
  <dc:creator>OpenToolSuite</dc:creator>
  <dc:description>Fictional editable sample for authorised review</dc:description>
</cp:coreProperties>
</file>